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9E5" w:rsidRPr="001B0CC9" w:rsidRDefault="009D79E5" w:rsidP="00DC5EE6">
      <w:pPr>
        <w:spacing w:after="0" w:line="360" w:lineRule="auto"/>
        <w:ind w:right="-1"/>
        <w:jc w:val="right"/>
        <w:rPr>
          <w:rFonts w:ascii="Times New Roman" w:hAnsi="Times New Roman" w:cs="Times New Roman"/>
          <w:b/>
          <w:bCs/>
          <w:caps/>
          <w:sz w:val="36"/>
          <w:szCs w:val="36"/>
          <w:lang w:eastAsia="ru-RU"/>
        </w:rPr>
      </w:pPr>
    </w:p>
    <w:p w:rsidR="009D79E5" w:rsidRPr="006C08CB" w:rsidRDefault="009D79E5" w:rsidP="00DC5EE6">
      <w:pPr>
        <w:spacing w:after="0" w:line="360" w:lineRule="auto"/>
        <w:ind w:right="-1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C08CB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9D79E5" w:rsidRPr="006C08CB" w:rsidRDefault="009D79E5" w:rsidP="00DC5EE6">
      <w:pPr>
        <w:spacing w:after="0" w:line="36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08C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9D79E5" w:rsidRPr="006C08CB" w:rsidRDefault="009D79E5" w:rsidP="00DC5EE6">
      <w:pPr>
        <w:spacing w:before="120" w:after="0" w:line="360" w:lineRule="auto"/>
        <w:ind w:right="-1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6C08CB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9D79E5" w:rsidRPr="006C08CB" w:rsidRDefault="009D79E5" w:rsidP="00DC5EE6">
      <w:pPr>
        <w:spacing w:after="0" w:line="360" w:lineRule="auto"/>
        <w:ind w:right="-1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9D79E5" w:rsidRPr="006C08CB" w:rsidRDefault="009D79E5" w:rsidP="00DC5EE6">
      <w:pPr>
        <w:spacing w:after="0" w:line="360" w:lineRule="auto"/>
        <w:ind w:right="-1"/>
        <w:rPr>
          <w:rFonts w:ascii="Times New Roman" w:hAnsi="Times New Roman" w:cs="Times New Roman"/>
          <w:lang w:eastAsia="ru-RU"/>
        </w:rPr>
      </w:pPr>
      <w:r w:rsidRPr="006C08CB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 27.09.2021   № 268</w:t>
      </w:r>
    </w:p>
    <w:p w:rsidR="009D79E5" w:rsidRPr="006C08CB" w:rsidRDefault="009D79E5" w:rsidP="00DC5EE6">
      <w:pPr>
        <w:spacing w:after="0" w:line="360" w:lineRule="auto"/>
        <w:ind w:right="-1"/>
        <w:rPr>
          <w:rFonts w:ascii="Arial" w:hAnsi="Arial" w:cs="Arial"/>
          <w:lang w:eastAsia="ru-RU"/>
        </w:rPr>
      </w:pPr>
      <w:r w:rsidRPr="006C08CB">
        <w:rPr>
          <w:rFonts w:ascii="Times New Roman" w:hAnsi="Times New Roman" w:cs="Times New Roman"/>
          <w:lang w:eastAsia="ru-RU"/>
        </w:rPr>
        <w:t>г. Унеча Брянской области</w:t>
      </w:r>
    </w:p>
    <w:p w:rsidR="009D79E5" w:rsidRPr="006C08CB" w:rsidRDefault="009D79E5" w:rsidP="00DC5EE6">
      <w:pPr>
        <w:widowControl w:val="0"/>
        <w:autoSpaceDE w:val="0"/>
        <w:autoSpaceDN w:val="0"/>
        <w:spacing w:after="0" w:line="240" w:lineRule="auto"/>
        <w:ind w:right="-1"/>
        <w:outlineLvl w:val="0"/>
        <w:rPr>
          <w:rFonts w:ascii="Arial Unicode MS" w:hAnsi="Arial Unicode MS" w:cs="Arial Unicode MS"/>
          <w:color w:val="18171A"/>
          <w:sz w:val="24"/>
          <w:szCs w:val="24"/>
          <w:lang w:eastAsia="ru-RU"/>
        </w:rPr>
      </w:pPr>
      <w:r w:rsidRPr="006C08CB">
        <w:rPr>
          <w:rFonts w:ascii="Times New Roman" w:hAnsi="Times New Roman" w:cs="Times New Roman"/>
          <w:color w:val="18171A"/>
          <w:sz w:val="28"/>
          <w:szCs w:val="28"/>
          <w:lang w:eastAsia="ru-RU"/>
        </w:rPr>
        <w:t>О внесении изменений</w:t>
      </w:r>
      <w:r>
        <w:rPr>
          <w:rFonts w:ascii="Times New Roman" w:hAnsi="Times New Roman" w:cs="Times New Roman"/>
          <w:color w:val="18171A"/>
          <w:sz w:val="28"/>
          <w:szCs w:val="28"/>
          <w:lang w:eastAsia="ru-RU"/>
        </w:rPr>
        <w:t xml:space="preserve"> </w:t>
      </w:r>
      <w:r w:rsidRPr="006C08CB">
        <w:rPr>
          <w:rFonts w:ascii="Times New Roman" w:hAnsi="Times New Roman" w:cs="Times New Roman"/>
          <w:color w:val="18171A"/>
          <w:sz w:val="28"/>
          <w:szCs w:val="28"/>
          <w:lang w:eastAsia="ru-RU"/>
        </w:rPr>
        <w:t>в</w:t>
      </w:r>
    </w:p>
    <w:p w:rsidR="009D79E5" w:rsidRPr="006C08CB" w:rsidRDefault="009D79E5" w:rsidP="00DC5EE6">
      <w:pPr>
        <w:widowControl w:val="0"/>
        <w:autoSpaceDE w:val="0"/>
        <w:autoSpaceDN w:val="0"/>
        <w:spacing w:after="0" w:line="240" w:lineRule="auto"/>
        <w:ind w:right="-1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6C08CB">
        <w:rPr>
          <w:rFonts w:ascii="Times New Roman" w:hAnsi="Times New Roman" w:cs="Times New Roman"/>
          <w:sz w:val="28"/>
          <w:szCs w:val="28"/>
          <w:lang w:eastAsia="ru-RU"/>
        </w:rPr>
        <w:t xml:space="preserve">Положение об оплате труда </w:t>
      </w:r>
    </w:p>
    <w:p w:rsidR="009D79E5" w:rsidRPr="006C08CB" w:rsidRDefault="009D79E5" w:rsidP="00DC5EE6">
      <w:pPr>
        <w:widowControl w:val="0"/>
        <w:autoSpaceDE w:val="0"/>
        <w:autoSpaceDN w:val="0"/>
        <w:spacing w:after="0" w:line="240" w:lineRule="auto"/>
        <w:ind w:right="-1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6C08CB">
        <w:rPr>
          <w:rFonts w:ascii="Times New Roman" w:hAnsi="Times New Roman" w:cs="Times New Roman"/>
          <w:sz w:val="28"/>
          <w:szCs w:val="28"/>
          <w:lang w:eastAsia="ru-RU"/>
        </w:rPr>
        <w:t xml:space="preserve">работников муниципального </w:t>
      </w:r>
    </w:p>
    <w:p w:rsidR="009D79E5" w:rsidRPr="006C08CB" w:rsidRDefault="009D79E5" w:rsidP="00DC5EE6">
      <w:pPr>
        <w:widowControl w:val="0"/>
        <w:autoSpaceDE w:val="0"/>
        <w:autoSpaceDN w:val="0"/>
        <w:spacing w:after="0" w:line="240" w:lineRule="auto"/>
        <w:ind w:right="-1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6C08CB">
        <w:rPr>
          <w:rFonts w:ascii="Times New Roman" w:hAnsi="Times New Roman" w:cs="Times New Roman"/>
          <w:sz w:val="28"/>
          <w:szCs w:val="28"/>
          <w:lang w:eastAsia="ru-RU"/>
        </w:rPr>
        <w:t xml:space="preserve">бюджетного учреждения </w:t>
      </w:r>
    </w:p>
    <w:p w:rsidR="009D79E5" w:rsidRPr="006C08CB" w:rsidRDefault="009D79E5" w:rsidP="00DC5EE6">
      <w:pPr>
        <w:widowControl w:val="0"/>
        <w:autoSpaceDE w:val="0"/>
        <w:autoSpaceDN w:val="0"/>
        <w:spacing w:after="0" w:line="240" w:lineRule="auto"/>
        <w:ind w:right="-1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спортивной школы</w:t>
      </w:r>
      <w:r w:rsidRPr="006C08CB">
        <w:rPr>
          <w:rFonts w:ascii="Times New Roman" w:hAnsi="Times New Roman" w:cs="Times New Roman"/>
          <w:sz w:val="28"/>
          <w:szCs w:val="28"/>
          <w:lang w:eastAsia="ru-RU"/>
        </w:rPr>
        <w:t xml:space="preserve"> «Электрон», </w:t>
      </w:r>
    </w:p>
    <w:p w:rsidR="009D79E5" w:rsidRPr="006C08CB" w:rsidRDefault="009D79E5" w:rsidP="00DC5EE6">
      <w:pPr>
        <w:widowControl w:val="0"/>
        <w:autoSpaceDE w:val="0"/>
        <w:autoSpaceDN w:val="0"/>
        <w:spacing w:after="0" w:line="240" w:lineRule="auto"/>
        <w:ind w:right="-1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6C08CB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утвержденное постановлением </w:t>
      </w:r>
    </w:p>
    <w:p w:rsidR="009D79E5" w:rsidRPr="006C08CB" w:rsidRDefault="009D79E5" w:rsidP="00DC5EE6">
      <w:pPr>
        <w:widowControl w:val="0"/>
        <w:autoSpaceDE w:val="0"/>
        <w:autoSpaceDN w:val="0"/>
        <w:spacing w:after="0" w:line="240" w:lineRule="auto"/>
        <w:ind w:right="-1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6C08C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Унечского </w:t>
      </w:r>
    </w:p>
    <w:p w:rsidR="009D79E5" w:rsidRPr="006C08CB" w:rsidRDefault="009D79E5" w:rsidP="00DC5EE6">
      <w:pPr>
        <w:widowControl w:val="0"/>
        <w:autoSpaceDE w:val="0"/>
        <w:autoSpaceDN w:val="0"/>
        <w:spacing w:after="0" w:line="240" w:lineRule="auto"/>
        <w:ind w:right="-1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района № 33 от 06.02.2020</w:t>
      </w:r>
    </w:p>
    <w:p w:rsidR="009D79E5" w:rsidRPr="006C08CB" w:rsidRDefault="009D79E5" w:rsidP="00DC5EE6">
      <w:pPr>
        <w:widowControl w:val="0"/>
        <w:autoSpaceDE w:val="0"/>
        <w:autoSpaceDN w:val="0"/>
        <w:spacing w:after="0" w:line="240" w:lineRule="auto"/>
        <w:ind w:right="-1"/>
        <w:rPr>
          <w:lang w:eastAsia="ru-RU"/>
        </w:rPr>
      </w:pPr>
    </w:p>
    <w:p w:rsidR="009D79E5" w:rsidRPr="006C08CB" w:rsidRDefault="009D79E5" w:rsidP="00DC5EE6">
      <w:pPr>
        <w:widowControl w:val="0"/>
        <w:autoSpaceDE w:val="0"/>
        <w:autoSpaceDN w:val="0"/>
        <w:spacing w:after="0" w:line="240" w:lineRule="auto"/>
        <w:ind w:right="-1"/>
        <w:rPr>
          <w:lang w:eastAsia="ru-RU"/>
        </w:rPr>
      </w:pPr>
    </w:p>
    <w:p w:rsidR="009D79E5" w:rsidRPr="006C08CB" w:rsidRDefault="009D79E5" w:rsidP="00986CD1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lang w:eastAsia="ru-RU"/>
        </w:rPr>
      </w:pPr>
    </w:p>
    <w:p w:rsidR="009D79E5" w:rsidRPr="005C2C4C" w:rsidRDefault="009D79E5" w:rsidP="005C2C4C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08CB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В соответствии 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законом Брянской области от </w:t>
      </w:r>
      <w:r w:rsidRPr="005C2C4C">
        <w:rPr>
          <w:rFonts w:ascii="Times New Roman" w:hAnsi="Times New Roman" w:cs="Times New Roman"/>
          <w:sz w:val="24"/>
          <w:szCs w:val="24"/>
          <w:lang w:eastAsia="ru-RU"/>
        </w:rPr>
        <w:t>29 декабря 2014 года N 89-З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«О системах оплаты труда работников государственных учреждений Брянской области»</w:t>
      </w:r>
    </w:p>
    <w:p w:rsidR="009D79E5" w:rsidRDefault="009D79E5" w:rsidP="00DC5EE6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79E5" w:rsidRPr="006C08CB" w:rsidRDefault="009D79E5" w:rsidP="00DC5EE6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79E5" w:rsidRPr="006C08CB" w:rsidRDefault="009D79E5" w:rsidP="00DC5EE6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08CB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9D79E5" w:rsidRPr="006C08CB" w:rsidRDefault="009D79E5" w:rsidP="00DC5EE6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79E5" w:rsidRPr="006C08CB" w:rsidRDefault="009D79E5" w:rsidP="00986CD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C08CB">
        <w:rPr>
          <w:rFonts w:ascii="Times New Roman" w:hAnsi="Times New Roman" w:cs="Times New Roman"/>
          <w:sz w:val="24"/>
          <w:szCs w:val="24"/>
        </w:rPr>
        <w:t>1. Внести в Положение об оплате труда работников муниципального бюджетного учреждения сп</w:t>
      </w:r>
      <w:r>
        <w:rPr>
          <w:rFonts w:ascii="Times New Roman" w:hAnsi="Times New Roman" w:cs="Times New Roman"/>
          <w:sz w:val="24"/>
          <w:szCs w:val="24"/>
        </w:rPr>
        <w:t>ортивной школы</w:t>
      </w:r>
      <w:r w:rsidRPr="006C08CB">
        <w:rPr>
          <w:rFonts w:ascii="Times New Roman" w:hAnsi="Times New Roman" w:cs="Times New Roman"/>
          <w:sz w:val="24"/>
          <w:szCs w:val="24"/>
        </w:rPr>
        <w:t xml:space="preserve"> «Электрон», утвержденное постановлением администрации Унечского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Брянской области </w:t>
      </w:r>
      <w:r w:rsidRPr="006C08CB">
        <w:rPr>
          <w:rFonts w:ascii="Times New Roman" w:hAnsi="Times New Roman" w:cs="Times New Roman"/>
          <w:sz w:val="24"/>
          <w:szCs w:val="24"/>
        </w:rPr>
        <w:t>от 6 февраля 2020 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6C08CB">
        <w:rPr>
          <w:rFonts w:ascii="Times New Roman" w:hAnsi="Times New Roman" w:cs="Times New Roman"/>
          <w:sz w:val="24"/>
          <w:szCs w:val="24"/>
        </w:rPr>
        <w:t xml:space="preserve"> № 33 «Об утверждении Положения об оплате труда работников муниципального бюджетного учреждения спортивной школы «Электрон»» (в редакции постановлени</w:t>
      </w:r>
      <w:r>
        <w:rPr>
          <w:rFonts w:ascii="Times New Roman" w:hAnsi="Times New Roman" w:cs="Times New Roman"/>
          <w:sz w:val="24"/>
          <w:szCs w:val="24"/>
        </w:rPr>
        <w:t xml:space="preserve">я администрации Унечского района </w:t>
      </w:r>
      <w:r w:rsidRPr="006C08CB">
        <w:rPr>
          <w:rFonts w:ascii="Times New Roman" w:hAnsi="Times New Roman" w:cs="Times New Roman"/>
          <w:sz w:val="24"/>
          <w:szCs w:val="24"/>
        </w:rPr>
        <w:t>от 27</w:t>
      </w:r>
      <w:r>
        <w:rPr>
          <w:rFonts w:ascii="Times New Roman" w:hAnsi="Times New Roman" w:cs="Times New Roman"/>
          <w:sz w:val="24"/>
          <w:szCs w:val="24"/>
        </w:rPr>
        <w:t>.10.</w:t>
      </w:r>
      <w:r w:rsidRPr="006C08CB">
        <w:rPr>
          <w:rFonts w:ascii="Times New Roman" w:hAnsi="Times New Roman" w:cs="Times New Roman"/>
          <w:sz w:val="24"/>
          <w:szCs w:val="24"/>
        </w:rPr>
        <w:t>2020 № 385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C08CB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9D79E5" w:rsidRDefault="009D79E5" w:rsidP="00986CD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color w:val="18171A"/>
          <w:sz w:val="24"/>
          <w:szCs w:val="24"/>
          <w:lang w:eastAsia="ru-RU"/>
        </w:rPr>
      </w:pPr>
      <w:r w:rsidRPr="006C08CB"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717E8">
        <w:rPr>
          <w:rFonts w:ascii="Times New Roman" w:hAnsi="Times New Roman" w:cs="Times New Roman"/>
          <w:color w:val="18171A"/>
          <w:sz w:val="24"/>
          <w:szCs w:val="24"/>
          <w:lang w:eastAsia="ru-RU"/>
        </w:rPr>
        <w:t>раздел</w:t>
      </w:r>
      <w:r>
        <w:rPr>
          <w:rFonts w:ascii="Times New Roman" w:hAnsi="Times New Roman" w:cs="Times New Roman"/>
          <w:color w:val="18171A"/>
          <w:sz w:val="24"/>
          <w:szCs w:val="24"/>
          <w:lang w:eastAsia="ru-RU"/>
        </w:rPr>
        <w:t>е</w:t>
      </w:r>
      <w:r w:rsidRPr="00A717E8">
        <w:rPr>
          <w:rFonts w:ascii="Times New Roman" w:hAnsi="Times New Roman" w:cs="Times New Roman"/>
          <w:color w:val="18171A"/>
          <w:sz w:val="24"/>
          <w:szCs w:val="24"/>
          <w:lang w:eastAsia="ru-RU"/>
        </w:rPr>
        <w:t xml:space="preserve"> 3 «Виды, размеры, порядок и условия применения стимулирующих и компенсационных выплат работникам учреждения»</w:t>
      </w:r>
      <w:r>
        <w:rPr>
          <w:rFonts w:ascii="Times New Roman" w:hAnsi="Times New Roman" w:cs="Times New Roman"/>
          <w:color w:val="18171A"/>
          <w:sz w:val="24"/>
          <w:szCs w:val="24"/>
          <w:lang w:eastAsia="ru-RU"/>
        </w:rPr>
        <w:t>:</w:t>
      </w:r>
    </w:p>
    <w:p w:rsidR="009D79E5" w:rsidRPr="00D557CA" w:rsidRDefault="009D79E5" w:rsidP="00D557CA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color w:val="1817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8171A"/>
          <w:sz w:val="24"/>
          <w:szCs w:val="24"/>
          <w:lang w:eastAsia="ru-RU"/>
        </w:rPr>
        <w:t>1.1.1</w:t>
      </w:r>
      <w:r w:rsidRPr="00D557CA">
        <w:rPr>
          <w:rFonts w:ascii="Times New Roman" w:hAnsi="Times New Roman" w:cs="Times New Roman"/>
          <w:color w:val="18171A"/>
          <w:sz w:val="24"/>
          <w:szCs w:val="24"/>
          <w:lang w:eastAsia="ru-RU"/>
        </w:rPr>
        <w:t>. Подпункт 3.2. дополнить подпунктом 3.2.15. следующего содержания:</w:t>
      </w:r>
    </w:p>
    <w:p w:rsidR="009D79E5" w:rsidRDefault="009D79E5" w:rsidP="00D557CA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color w:val="18171A"/>
          <w:sz w:val="24"/>
          <w:szCs w:val="24"/>
          <w:lang w:eastAsia="ru-RU"/>
        </w:rPr>
      </w:pPr>
      <w:r w:rsidRPr="00D557CA">
        <w:rPr>
          <w:rFonts w:ascii="Times New Roman" w:hAnsi="Times New Roman" w:cs="Times New Roman"/>
          <w:color w:val="18171A"/>
          <w:sz w:val="24"/>
          <w:szCs w:val="24"/>
          <w:lang w:eastAsia="ru-RU"/>
        </w:rPr>
        <w:t>«3.2.15. Премия тренерам по приоритетным для Брянской области видам спорта.».</w:t>
      </w:r>
    </w:p>
    <w:p w:rsidR="009D79E5" w:rsidRDefault="009D79E5" w:rsidP="00986CD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1.1.2. Подпункт 3.13. изложить в следующей редакции:</w:t>
      </w:r>
    </w:p>
    <w:p w:rsidR="009D79E5" w:rsidRDefault="009D79E5" w:rsidP="00986CD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«3.13. </w:t>
      </w:r>
      <w:r w:rsidRPr="00545AF3">
        <w:rPr>
          <w:rFonts w:ascii="Times New Roman" w:hAnsi="Times New Roman" w:cs="Times New Roman"/>
          <w:sz w:val="24"/>
          <w:szCs w:val="24"/>
        </w:rPr>
        <w:t xml:space="preserve">Надбавка тренерам, осуществляющим спортивную подготовку, за переход спортсмена на более высокий этап спортивной подготовки, в том числе в иную организацию, осуществляющую подготовку спортивного резерва для спортивных сборных команд </w:t>
      </w:r>
      <w:r>
        <w:rPr>
          <w:rFonts w:ascii="Times New Roman" w:hAnsi="Times New Roman" w:cs="Times New Roman"/>
          <w:sz w:val="24"/>
          <w:szCs w:val="24"/>
        </w:rPr>
        <w:t xml:space="preserve">субъекта и </w:t>
      </w:r>
      <w:r w:rsidRPr="00545AF3">
        <w:rPr>
          <w:rFonts w:ascii="Times New Roman" w:hAnsi="Times New Roman" w:cs="Times New Roman"/>
          <w:sz w:val="24"/>
          <w:szCs w:val="24"/>
        </w:rPr>
        <w:t>Российской Федерации, устанавливается в размере до 20% к должностному окладу работникам</w:t>
      </w:r>
      <w:r>
        <w:rPr>
          <w:rFonts w:ascii="Times New Roman" w:hAnsi="Times New Roman" w:cs="Times New Roman"/>
          <w:sz w:val="24"/>
          <w:szCs w:val="24"/>
        </w:rPr>
        <w:t>.».</w:t>
      </w:r>
    </w:p>
    <w:p w:rsidR="009D79E5" w:rsidRDefault="009D79E5" w:rsidP="005F10A9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1.1.3. В подпункте 3.17:</w:t>
      </w:r>
    </w:p>
    <w:p w:rsidR="009D79E5" w:rsidRDefault="009D79E5" w:rsidP="005F10A9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1.1.3.1. Во втором абзаце слова «государственные учреждения Брянской области» заменить словами «муниципальные учреждения Унечского района».</w:t>
      </w:r>
    </w:p>
    <w:p w:rsidR="009D79E5" w:rsidRPr="005F10A9" w:rsidRDefault="009D79E5" w:rsidP="005F10A9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1.1.3.2. </w:t>
      </w:r>
      <w:r w:rsidRPr="005F10A9">
        <w:rPr>
          <w:rFonts w:ascii="Times New Roman" w:hAnsi="Times New Roman" w:cs="Times New Roman"/>
          <w:sz w:val="24"/>
          <w:szCs w:val="24"/>
        </w:rPr>
        <w:t xml:space="preserve">Абзац четвертый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5F10A9">
        <w:rPr>
          <w:rFonts w:ascii="Times New Roman" w:hAnsi="Times New Roman" w:cs="Times New Roman"/>
          <w:sz w:val="24"/>
          <w:szCs w:val="24"/>
        </w:rPr>
        <w:t>пункта 3.17 изложить в следующей редакции:</w:t>
      </w:r>
    </w:p>
    <w:p w:rsidR="009D79E5" w:rsidRDefault="009D79E5" w:rsidP="005F10A9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10A9">
        <w:rPr>
          <w:rFonts w:ascii="Times New Roman" w:hAnsi="Times New Roman" w:cs="Times New Roman"/>
          <w:sz w:val="24"/>
          <w:szCs w:val="24"/>
        </w:rPr>
        <w:t>«Размер надбавки – 100% должностного оклада молодого специалиста.».</w:t>
      </w:r>
    </w:p>
    <w:p w:rsidR="009D79E5" w:rsidRPr="00D557CA" w:rsidRDefault="009D79E5" w:rsidP="00D557CA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1.1.4</w:t>
      </w:r>
      <w:r w:rsidRPr="00D557CA">
        <w:rPr>
          <w:rFonts w:ascii="Times New Roman" w:hAnsi="Times New Roman" w:cs="Times New Roman"/>
          <w:sz w:val="24"/>
          <w:szCs w:val="24"/>
        </w:rPr>
        <w:t>. Дополнить подпунктом 3.22. следующего содержания:</w:t>
      </w:r>
    </w:p>
    <w:p w:rsidR="009D79E5" w:rsidRPr="00D557CA" w:rsidRDefault="009D79E5" w:rsidP="00D557CA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7CA">
        <w:rPr>
          <w:rFonts w:ascii="Times New Roman" w:hAnsi="Times New Roman" w:cs="Times New Roman"/>
          <w:sz w:val="24"/>
          <w:szCs w:val="24"/>
        </w:rPr>
        <w:t xml:space="preserve">«3.22. Премия тренерам по приоритетным для Брянской области видам спорта  по итогам работы за соответствующий период (месяц) выплачивается с целью стимулирования тренеров к качественному результату труда по итогам работы в соответствующем периоде. </w:t>
      </w:r>
    </w:p>
    <w:p w:rsidR="009D79E5" w:rsidRPr="00D557CA" w:rsidRDefault="009D79E5" w:rsidP="00D557CA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7CA">
        <w:rPr>
          <w:rFonts w:ascii="Times New Roman" w:hAnsi="Times New Roman" w:cs="Times New Roman"/>
          <w:sz w:val="24"/>
          <w:szCs w:val="24"/>
        </w:rPr>
        <w:t>Конкретный размер и условия установления премии определяется локальным актом учреждения с учетом мнения представительного органа работников.</w:t>
      </w:r>
    </w:p>
    <w:p w:rsidR="009D79E5" w:rsidRPr="00D557CA" w:rsidRDefault="009D79E5" w:rsidP="00D557CA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7CA">
        <w:rPr>
          <w:rFonts w:ascii="Times New Roman" w:hAnsi="Times New Roman" w:cs="Times New Roman"/>
          <w:sz w:val="24"/>
          <w:szCs w:val="24"/>
        </w:rPr>
        <w:t>Премия по приоритетным для Брянской области видам спорта выплачивается тренерам по основному месту работы и максимальным размером не ограничивается.</w:t>
      </w:r>
    </w:p>
    <w:p w:rsidR="009D79E5" w:rsidRDefault="009D79E5" w:rsidP="00D557CA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57CA">
        <w:rPr>
          <w:rFonts w:ascii="Times New Roman" w:hAnsi="Times New Roman" w:cs="Times New Roman"/>
          <w:sz w:val="24"/>
          <w:szCs w:val="24"/>
        </w:rPr>
        <w:t>Премия по приоритетным для Брянской области видам спорта может быть направлена на стимулирование штатных тренеров по другим видам спорта, культивируемым в учреждении при условии недостижения или невыполнения тренерами по приоритетным видам спорта критериев оценки качества выполняемых работ, предусмотренных локальным актом учреждения в пределах средств, предусмотренных на оплату труда.».</w:t>
      </w:r>
    </w:p>
    <w:p w:rsidR="009D79E5" w:rsidRPr="006C08CB" w:rsidRDefault="009D79E5" w:rsidP="00986CD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08CB"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2.Вразделе 5 «Особенности оплаты труда тренеров, осуществляющих подготовку спортсменов по федеральным стандартам спортивной подготовки по видам спорта» подпункт 5.3. </w:t>
      </w:r>
      <w:r w:rsidRPr="006C08CB">
        <w:rPr>
          <w:rFonts w:ascii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p w:rsidR="009D79E5" w:rsidRDefault="009D79E5" w:rsidP="00986CD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08CB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5.3. Размеры нормативов оплаты труда тренера за результативную подготовку одного спортсмена(команды): </w:t>
      </w:r>
    </w:p>
    <w:p w:rsidR="009D79E5" w:rsidRDefault="009D79E5" w:rsidP="00986CD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79E5" w:rsidRDefault="009D79E5" w:rsidP="00DC5EE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79E5" w:rsidRDefault="009D79E5" w:rsidP="00DC5EE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79E5" w:rsidRPr="00F70F01" w:rsidRDefault="009D79E5" w:rsidP="00DC5EE6">
      <w:pPr>
        <w:widowControl w:val="0"/>
        <w:autoSpaceDE w:val="0"/>
        <w:autoSpaceDN w:val="0"/>
        <w:spacing w:after="0" w:line="240" w:lineRule="auto"/>
        <w:ind w:right="-1"/>
        <w:jc w:val="right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F70F01">
        <w:rPr>
          <w:rFonts w:ascii="Times New Roman" w:hAnsi="Times New Roman" w:cs="Times New Roman"/>
          <w:sz w:val="24"/>
          <w:szCs w:val="24"/>
          <w:lang w:eastAsia="ru-RU"/>
        </w:rPr>
        <w:t xml:space="preserve">Таблица </w:t>
      </w:r>
      <w:hyperlink r:id="rId4" w:history="1">
        <w:r w:rsidRPr="00F70F01">
          <w:rPr>
            <w:rFonts w:ascii="Times New Roman" w:hAnsi="Times New Roman" w:cs="Times New Roman"/>
            <w:sz w:val="24"/>
            <w:szCs w:val="24"/>
            <w:lang w:eastAsia="ru-RU"/>
          </w:rPr>
          <w:t>2</w:t>
        </w:r>
      </w:hyperlink>
    </w:p>
    <w:p w:rsidR="009D79E5" w:rsidRPr="00F70F01" w:rsidRDefault="009D79E5" w:rsidP="00DC5EE6">
      <w:pPr>
        <w:widowControl w:val="0"/>
        <w:autoSpaceDE w:val="0"/>
        <w:autoSpaceDN w:val="0"/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98"/>
        <w:gridCol w:w="5249"/>
        <w:gridCol w:w="1665"/>
        <w:gridCol w:w="2717"/>
      </w:tblGrid>
      <w:tr w:rsidR="009D79E5" w:rsidRPr="000B49C4">
        <w:tc>
          <w:tcPr>
            <w:tcW w:w="338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41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Статус официального спортивного соревнования</w:t>
            </w: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Занятое место или участие без учета занятого места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 норматива оплаты труда в % от ставки заработной платы тренера за результативную подготовку одного спортсмена (команды)</w:t>
            </w:r>
          </w:p>
        </w:tc>
      </w:tr>
      <w:tr w:rsidR="009D79E5" w:rsidRPr="000B49C4">
        <w:tc>
          <w:tcPr>
            <w:tcW w:w="5000" w:type="pct"/>
            <w:gridSpan w:val="4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Официальные международные спортивные соревнования</w:t>
            </w:r>
          </w:p>
        </w:tc>
      </w:tr>
      <w:tr w:rsidR="009D79E5" w:rsidRPr="000B49C4">
        <w:tc>
          <w:tcPr>
            <w:tcW w:w="338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541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Олимпийские игры, чемпионат мира</w:t>
            </w: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9D79E5" w:rsidRPr="000B49C4">
        <w:tc>
          <w:tcPr>
            <w:tcW w:w="338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541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Кубок мира (сумма этапов или финал), чемпионат Европы</w:t>
            </w: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9D79E5" w:rsidRPr="000B49C4">
        <w:tc>
          <w:tcPr>
            <w:tcW w:w="338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541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Кубок Европы (сумма этапов или финал), первенство мира</w:t>
            </w: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D79E5" w:rsidRPr="000B49C4">
        <w:tc>
          <w:tcPr>
            <w:tcW w:w="338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541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Кубка мира, первенство Европы, 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D79E5" w:rsidRPr="000B49C4">
        <w:tc>
          <w:tcPr>
            <w:tcW w:w="338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2541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официальные международные спортивные соревнования</w:t>
            </w: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D79E5" w:rsidRPr="000B49C4">
        <w:tc>
          <w:tcPr>
            <w:tcW w:w="5000" w:type="pct"/>
            <w:gridSpan w:val="4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P403"/>
            <w:bookmarkEnd w:id="0"/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Индивидуальные, личные (групп, пар, экипажей) виды программ официальных спортивных соревнований, командные виды программ официальных спортивных соревнований с численностью команд до 8 спортсменов включительно</w:t>
            </w:r>
          </w:p>
        </w:tc>
      </w:tr>
      <w:tr w:rsidR="009D79E5" w:rsidRPr="000B49C4">
        <w:tc>
          <w:tcPr>
            <w:tcW w:w="338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541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Чемпионат России, Кубок России (сумма этапов или финал)</w:t>
            </w: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D79E5" w:rsidRPr="000B49C4">
        <w:tc>
          <w:tcPr>
            <w:tcW w:w="338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541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Первенство России (среди молодежи), Спартакиада молодежи (финалы)</w:t>
            </w: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D79E5" w:rsidRPr="000B49C4">
        <w:tc>
          <w:tcPr>
            <w:tcW w:w="338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541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Первенство России (юниоры и юниорки, юноши и девушки), Спартакиада спортивных школ (финалы), Спартакиада учащихся (финалы)</w:t>
            </w: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D79E5" w:rsidRPr="000B49C4">
        <w:tc>
          <w:tcPr>
            <w:tcW w:w="338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541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межрегиональные и всероссийские официальные спортивные соревнования</w:t>
            </w: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9E5" w:rsidRPr="000B49C4">
        <w:tc>
          <w:tcPr>
            <w:tcW w:w="5000" w:type="pct"/>
            <w:gridSpan w:val="4"/>
          </w:tcPr>
          <w:p w:rsidR="009D79E5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Официальные спортивные соревнования в командных игровых видах спорта, командные виды программ официальных спортивных соревнований с численностью команд свыше 8 спортсменов</w:t>
            </w:r>
          </w:p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9E5" w:rsidRPr="000B49C4">
        <w:tc>
          <w:tcPr>
            <w:tcW w:w="338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541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подготовку команды (членов команды), занявшей места на чемпионате России, Кубке России</w:t>
            </w: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80199036"/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bookmarkEnd w:id="1"/>
      <w:tr w:rsidR="009D79E5" w:rsidRPr="000B49C4">
        <w:tc>
          <w:tcPr>
            <w:tcW w:w="338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2541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подготовку команды (членов команды), занявшей места на первенстве России (среди молодежи), Спартакиаде молодежи (финалы)</w:t>
            </w: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D79E5" w:rsidRPr="000B49C4">
        <w:tc>
          <w:tcPr>
            <w:tcW w:w="338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2541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подготовку команды (членов команды), занявшей места на первенстве России (юниоры и юниорки, юноши и девушки), Спартакиаде спортивных школ (финалы), Спартакиаде учащихся (финалы)</w:t>
            </w: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D79E5" w:rsidRPr="000B49C4">
        <w:tc>
          <w:tcPr>
            <w:tcW w:w="338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2541" w:type="pct"/>
            <w:vMerge w:val="restar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подготовку команды (членов команды), занявшей места на прочих межрегиональных и всероссийских официальных спортивных соревнованиях</w:t>
            </w: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4 - 6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D79E5" w:rsidRPr="000B49C4">
        <w:tc>
          <w:tcPr>
            <w:tcW w:w="338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pct"/>
            <w:vMerge/>
          </w:tcPr>
          <w:p w:rsidR="009D79E5" w:rsidRPr="00F70F01" w:rsidRDefault="009D79E5" w:rsidP="00DC5EE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315" w:type="pct"/>
          </w:tcPr>
          <w:p w:rsidR="009D79E5" w:rsidRPr="00F70F01" w:rsidRDefault="009D79E5" w:rsidP="00DC5EE6">
            <w:pPr>
              <w:widowControl w:val="0"/>
              <w:autoSpaceDE w:val="0"/>
              <w:autoSpaceDN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0F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D79E5" w:rsidRDefault="009D79E5" w:rsidP="00DC5EE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79E5" w:rsidRDefault="009D79E5" w:rsidP="00DC5EE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1.3. Раздел 6 «Заключительные положения» дополнить подпунктом 6.2. следующего содержания: </w:t>
      </w:r>
    </w:p>
    <w:p w:rsidR="009D79E5" w:rsidRDefault="009D79E5" w:rsidP="00B07AFD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«6.2. Дополнительной гарантией в сфере оплаты труда является разовая материальная помощь к ежегодному основному отпуску, выплачиваемая работникам учреждения в размере и порядке, установленным действующим законодательством.».</w:t>
      </w:r>
    </w:p>
    <w:p w:rsidR="009D79E5" w:rsidRDefault="009D79E5" w:rsidP="00B07AFD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1.4. В приложении 7 к Положению абзац второй изложить в редакции:</w:t>
      </w:r>
    </w:p>
    <w:p w:rsidR="009D79E5" w:rsidRDefault="009D79E5" w:rsidP="00B07AFD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«тренерам, ранее участвовавшим не менее 2 лет в подготовке спортсмена, достигшего высоких результатов в официальных спортивных соревнованиях в течение не менее 4 лет с момента достижения спортсменом результатов;».</w:t>
      </w:r>
    </w:p>
    <w:p w:rsidR="009D79E5" w:rsidRPr="006C08CB" w:rsidRDefault="009D79E5" w:rsidP="00B07AFD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C08CB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9D79E5" w:rsidRPr="006C08CB" w:rsidRDefault="009D79E5" w:rsidP="005444C7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C08CB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со дня его официального опубликования и распространяется на правоотношения, возникшие с 1</w:t>
      </w:r>
      <w:r>
        <w:rPr>
          <w:rFonts w:ascii="Times New Roman" w:hAnsi="Times New Roman" w:cs="Times New Roman"/>
          <w:sz w:val="24"/>
          <w:szCs w:val="24"/>
        </w:rPr>
        <w:t xml:space="preserve"> июня </w:t>
      </w:r>
      <w:r w:rsidRPr="006C08C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C08CB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D79E5" w:rsidRDefault="009D79E5" w:rsidP="005444C7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C08CB">
        <w:rPr>
          <w:rFonts w:ascii="Times New Roman" w:hAnsi="Times New Roman" w:cs="Times New Roman"/>
          <w:sz w:val="24"/>
          <w:szCs w:val="24"/>
        </w:rPr>
        <w:t>4. Контроль за исполнением данного Постановления возложить на заместителя главы администрации Унечского района Сверделко В.В.</w:t>
      </w:r>
    </w:p>
    <w:p w:rsidR="009D79E5" w:rsidRDefault="009D79E5" w:rsidP="005444C7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D79E5" w:rsidRPr="006C08CB" w:rsidRDefault="009D79E5" w:rsidP="005444C7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D79E5" w:rsidRPr="006C08CB" w:rsidRDefault="009D79E5" w:rsidP="00DC5EE6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79E5" w:rsidRPr="006C08CB" w:rsidRDefault="009D79E5" w:rsidP="00DC5EE6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79E5" w:rsidRPr="006C08CB" w:rsidRDefault="009D79E5" w:rsidP="00DC5EE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79E5" w:rsidRDefault="009D79E5" w:rsidP="00DC5EE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08CB">
        <w:rPr>
          <w:rFonts w:ascii="Times New Roman" w:hAnsi="Times New Roman" w:cs="Times New Roman"/>
          <w:sz w:val="24"/>
          <w:szCs w:val="24"/>
          <w:lang w:eastAsia="ru-RU"/>
        </w:rPr>
        <w:t xml:space="preserve">Глава 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Унечского </w:t>
      </w:r>
      <w:r w:rsidRPr="006C08CB">
        <w:rPr>
          <w:rFonts w:ascii="Times New Roman" w:hAnsi="Times New Roman" w:cs="Times New Roman"/>
          <w:sz w:val="24"/>
          <w:szCs w:val="24"/>
          <w:lang w:eastAsia="ru-RU"/>
        </w:rPr>
        <w:t>района</w:t>
      </w:r>
      <w:r w:rsidRPr="006C08C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C08CB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6C08CB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А.М. Кусков</w:t>
      </w:r>
    </w:p>
    <w:p w:rsidR="009D79E5" w:rsidRPr="006C08CB" w:rsidRDefault="009D79E5" w:rsidP="00DC5EE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sectPr w:rsidR="009D79E5" w:rsidRPr="006C08CB" w:rsidSect="00DC5EE6">
      <w:pgSz w:w="11906" w:h="16838"/>
      <w:pgMar w:top="1134" w:right="567" w:bottom="1134" w:left="1134" w:header="709" w:footer="709" w:gutter="0"/>
      <w:pgNumType w:start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4E76"/>
    <w:rsid w:val="00077657"/>
    <w:rsid w:val="000807F2"/>
    <w:rsid w:val="000A1348"/>
    <w:rsid w:val="000B49C4"/>
    <w:rsid w:val="00104EC2"/>
    <w:rsid w:val="00162F86"/>
    <w:rsid w:val="001B0CC9"/>
    <w:rsid w:val="002074F8"/>
    <w:rsid w:val="00223334"/>
    <w:rsid w:val="002A200F"/>
    <w:rsid w:val="002C2BAA"/>
    <w:rsid w:val="003705CF"/>
    <w:rsid w:val="003758A8"/>
    <w:rsid w:val="003D640F"/>
    <w:rsid w:val="00413218"/>
    <w:rsid w:val="00417B18"/>
    <w:rsid w:val="00464076"/>
    <w:rsid w:val="004663A3"/>
    <w:rsid w:val="00467D1E"/>
    <w:rsid w:val="004B4866"/>
    <w:rsid w:val="004E2469"/>
    <w:rsid w:val="0053261F"/>
    <w:rsid w:val="005444C7"/>
    <w:rsid w:val="00545AF3"/>
    <w:rsid w:val="00551123"/>
    <w:rsid w:val="00572037"/>
    <w:rsid w:val="005C2C4C"/>
    <w:rsid w:val="005F10A9"/>
    <w:rsid w:val="0068188A"/>
    <w:rsid w:val="006C08CB"/>
    <w:rsid w:val="006E3FF4"/>
    <w:rsid w:val="00716919"/>
    <w:rsid w:val="007C5404"/>
    <w:rsid w:val="0084586B"/>
    <w:rsid w:val="0090464A"/>
    <w:rsid w:val="00907A75"/>
    <w:rsid w:val="00955103"/>
    <w:rsid w:val="00986CD1"/>
    <w:rsid w:val="009D46B7"/>
    <w:rsid w:val="009D79E5"/>
    <w:rsid w:val="00A717E8"/>
    <w:rsid w:val="00AB2766"/>
    <w:rsid w:val="00B07AFD"/>
    <w:rsid w:val="00B70391"/>
    <w:rsid w:val="00BA7283"/>
    <w:rsid w:val="00BD1B07"/>
    <w:rsid w:val="00CE3810"/>
    <w:rsid w:val="00D557CA"/>
    <w:rsid w:val="00DC5EE6"/>
    <w:rsid w:val="00DD5AC0"/>
    <w:rsid w:val="00DF049C"/>
    <w:rsid w:val="00F701A3"/>
    <w:rsid w:val="00F70F01"/>
    <w:rsid w:val="00F84263"/>
    <w:rsid w:val="00FB2F8A"/>
    <w:rsid w:val="00FF4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334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C0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08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9051C001C0A5615BEBE1198231C7B0354DCF47F01E3A3C9ABFAED65BDBB4EAC758228FE93994FF79EC0FA3E35ED4C74FAC49C8AD00CDE0A8684D0S3q1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4</Pages>
  <Words>1058</Words>
  <Characters>6037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cieytxf@outlook.com</dc:creator>
  <cp:keywords/>
  <dc:description/>
  <cp:lastModifiedBy>Лосева Е.Ю.</cp:lastModifiedBy>
  <cp:revision>12</cp:revision>
  <cp:lastPrinted>2021-10-01T05:46:00Z</cp:lastPrinted>
  <dcterms:created xsi:type="dcterms:W3CDTF">2021-09-22T14:35:00Z</dcterms:created>
  <dcterms:modified xsi:type="dcterms:W3CDTF">2021-10-04T11:41:00Z</dcterms:modified>
</cp:coreProperties>
</file>